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059AF" w14:textId="77777777" w:rsidR="0020233D" w:rsidRDefault="0020233D" w:rsidP="00982B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472C4" w:themeColor="accent1"/>
          <w:sz w:val="28"/>
          <w:szCs w:val="23"/>
          <w:bdr w:val="none" w:sz="0" w:space="0" w:color="auto" w:frame="1"/>
          <w:lang w:eastAsia="es-ES"/>
        </w:rPr>
      </w:pPr>
      <w:bookmarkStart w:id="0" w:name="_GoBack"/>
      <w:bookmarkEnd w:id="0"/>
    </w:p>
    <w:p w14:paraId="49FD432C" w14:textId="77777777" w:rsidR="00982BC2" w:rsidRPr="00C477A2" w:rsidRDefault="00982BC2" w:rsidP="0020233D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E74B5" w:themeColor="accent5" w:themeShade="BF"/>
          <w:sz w:val="32"/>
          <w:szCs w:val="23"/>
          <w:lang w:eastAsia="es-ES"/>
        </w:rPr>
      </w:pPr>
      <w:r w:rsidRPr="00C477A2">
        <w:rPr>
          <w:rFonts w:eastAsia="Times New Roman" w:cstheme="minorHAnsi"/>
          <w:b/>
          <w:bCs/>
          <w:color w:val="2E74B5" w:themeColor="accent5" w:themeShade="BF"/>
          <w:sz w:val="32"/>
          <w:szCs w:val="23"/>
          <w:bdr w:val="none" w:sz="0" w:space="0" w:color="auto" w:frame="1"/>
          <w:lang w:eastAsia="es-ES"/>
        </w:rPr>
        <w:t>TÍTULO:</w:t>
      </w:r>
      <w:r w:rsidRPr="00C477A2">
        <w:rPr>
          <w:rFonts w:eastAsia="Times New Roman" w:cstheme="minorHAnsi"/>
          <w:b/>
          <w:color w:val="2E74B5" w:themeColor="accent5" w:themeShade="BF"/>
          <w:sz w:val="32"/>
          <w:szCs w:val="23"/>
          <w:lang w:eastAsia="es-ES"/>
        </w:rPr>
        <w:t> Técnico en Sistemas Microinformáticos y Redes</w:t>
      </w:r>
    </w:p>
    <w:p w14:paraId="1406DC75" w14:textId="77777777" w:rsidR="0020233D" w:rsidRDefault="0020233D" w:rsidP="00982B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3"/>
          <w:bdr w:val="none" w:sz="0" w:space="0" w:color="auto" w:frame="1"/>
          <w:lang w:eastAsia="es-ES"/>
        </w:rPr>
      </w:pPr>
    </w:p>
    <w:p w14:paraId="66443670" w14:textId="294CEF60" w:rsidR="00982BC2" w:rsidRPr="00982BC2" w:rsidRDefault="00982BC2" w:rsidP="0098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3"/>
          <w:lang w:eastAsia="es-ES"/>
        </w:rPr>
      </w:pPr>
      <w:r w:rsidRPr="00982BC2">
        <w:rPr>
          <w:rFonts w:eastAsia="Times New Roman" w:cstheme="minorHAnsi"/>
          <w:b/>
          <w:bCs/>
          <w:color w:val="333333"/>
          <w:sz w:val="24"/>
          <w:szCs w:val="23"/>
          <w:bdr w:val="none" w:sz="0" w:space="0" w:color="auto" w:frame="1"/>
          <w:lang w:eastAsia="es-ES"/>
        </w:rPr>
        <w:t>Ciclo Formativo de grado medio de la familia Informática</w:t>
      </w:r>
      <w:r w:rsidR="004F43B3">
        <w:rPr>
          <w:rFonts w:eastAsia="Times New Roman" w:cstheme="minorHAnsi"/>
          <w:b/>
          <w:bCs/>
          <w:color w:val="333333"/>
          <w:sz w:val="24"/>
          <w:szCs w:val="23"/>
          <w:bdr w:val="none" w:sz="0" w:space="0" w:color="auto" w:frame="1"/>
          <w:lang w:eastAsia="es-ES"/>
        </w:rPr>
        <w:t xml:space="preserve"> </w:t>
      </w:r>
      <w:r w:rsidR="004F43B3" w:rsidRPr="004F43B3">
        <w:rPr>
          <w:rFonts w:eastAsia="Times New Roman" w:cstheme="minorHAnsi"/>
          <w:b/>
          <w:bCs/>
          <w:color w:val="BF8F00" w:themeColor="accent4" w:themeShade="BF"/>
          <w:sz w:val="24"/>
          <w:szCs w:val="23"/>
          <w:bdr w:val="none" w:sz="0" w:space="0" w:color="auto" w:frame="1"/>
          <w:lang w:eastAsia="es-ES"/>
        </w:rPr>
        <w:t>en Iniesta</w:t>
      </w:r>
    </w:p>
    <w:p w14:paraId="61E960E5" w14:textId="77777777" w:rsidR="0020233D" w:rsidRDefault="00982BC2" w:rsidP="0098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3"/>
          <w:szCs w:val="23"/>
          <w:lang w:eastAsia="es-ES"/>
        </w:rPr>
      </w:pPr>
      <w:r w:rsidRPr="00982BC2">
        <w:rPr>
          <w:rFonts w:eastAsia="Times New Roman" w:cstheme="minorHAnsi"/>
          <w:bCs/>
          <w:color w:val="333333"/>
          <w:sz w:val="23"/>
          <w:szCs w:val="23"/>
          <w:bdr w:val="none" w:sz="0" w:space="0" w:color="auto" w:frame="1"/>
          <w:lang w:eastAsia="es-ES"/>
        </w:rPr>
        <w:t>DURACIÓN:</w:t>
      </w:r>
      <w:r w:rsidRPr="00982BC2">
        <w:rPr>
          <w:rFonts w:eastAsia="Times New Roman" w:cstheme="minorHAnsi"/>
          <w:color w:val="333333"/>
          <w:sz w:val="23"/>
          <w:szCs w:val="23"/>
          <w:lang w:eastAsia="es-ES"/>
        </w:rPr>
        <w:t> 2 cursos académicos. 2000 horas</w:t>
      </w:r>
    </w:p>
    <w:p w14:paraId="513714D8" w14:textId="77777777" w:rsidR="0020233D" w:rsidRPr="00982BC2" w:rsidRDefault="0020233D" w:rsidP="00982B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3"/>
          <w:szCs w:val="23"/>
          <w:lang w:eastAsia="es-ES"/>
        </w:rPr>
      </w:pPr>
    </w:p>
    <w:p w14:paraId="492792A3" w14:textId="77777777" w:rsidR="0020233D" w:rsidRPr="00706E60" w:rsidRDefault="0020233D" w:rsidP="0020233D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3"/>
          <w:bdr w:val="none" w:sz="0" w:space="0" w:color="auto" w:frame="1"/>
          <w:lang w:eastAsia="es-ES"/>
        </w:rPr>
      </w:pPr>
      <w:r w:rsidRPr="00706E60">
        <w:rPr>
          <w:rFonts w:eastAsia="Times New Roman" w:cstheme="minorHAnsi"/>
          <w:b/>
          <w:bCs/>
          <w:color w:val="333333"/>
          <w:sz w:val="24"/>
          <w:szCs w:val="23"/>
          <w:bdr w:val="none" w:sz="0" w:space="0" w:color="auto" w:frame="1"/>
          <w:lang w:eastAsia="es-ES"/>
        </w:rPr>
        <w:t xml:space="preserve">INFORMACIÓN BÁSICA </w:t>
      </w:r>
    </w:p>
    <w:p w14:paraId="0E314DD6" w14:textId="77777777" w:rsidR="00982BC2" w:rsidRPr="00982BC2" w:rsidRDefault="00982BC2" w:rsidP="00982BC2">
      <w:pPr>
        <w:rPr>
          <w:lang w:eastAsia="es-ES"/>
        </w:rPr>
      </w:pPr>
      <w:r w:rsidRPr="00982BC2">
        <w:rPr>
          <w:noProof/>
          <w:lang w:eastAsia="es-ES"/>
        </w:rPr>
        <w:drawing>
          <wp:inline distT="0" distB="0" distL="0" distR="0" wp14:anchorId="007E9F79" wp14:editId="14B893B7">
            <wp:extent cx="5400040" cy="1978660"/>
            <wp:effectExtent l="0" t="0" r="0" b="2540"/>
            <wp:docPr id="1" name="Imagen 1" descr="https://www.iesiniesta.es/images/Imagenes_web/smr/TablaS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esiniesta.es/images/Imagenes_web/smr/TablaSM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3BD52" w14:textId="77777777" w:rsidR="00294C59" w:rsidRPr="00706E60" w:rsidRDefault="00982BC2" w:rsidP="00982BC2">
      <w:pPr>
        <w:shd w:val="clear" w:color="auto" w:fill="FFFFFF"/>
        <w:spacing w:before="240" w:after="0" w:line="240" w:lineRule="auto"/>
        <w:rPr>
          <w:rFonts w:eastAsia="Times New Roman" w:cstheme="minorHAnsi"/>
          <w:b/>
          <w:bCs/>
          <w:color w:val="333333"/>
          <w:sz w:val="24"/>
          <w:bdr w:val="none" w:sz="0" w:space="0" w:color="auto" w:frame="1"/>
          <w:lang w:eastAsia="es-ES"/>
        </w:rPr>
      </w:pPr>
      <w:r w:rsidRPr="00706E60">
        <w:rPr>
          <w:rFonts w:eastAsia="Times New Roman" w:cstheme="minorHAnsi"/>
          <w:b/>
          <w:bCs/>
          <w:color w:val="333333"/>
          <w:sz w:val="24"/>
          <w:szCs w:val="23"/>
          <w:bdr w:val="none" w:sz="0" w:space="0" w:color="auto" w:frame="1"/>
          <w:lang w:eastAsia="es-ES"/>
        </w:rPr>
        <w:t xml:space="preserve">EL </w:t>
      </w:r>
      <w:r w:rsidRPr="004F43B3">
        <w:rPr>
          <w:rFonts w:eastAsia="Times New Roman" w:cstheme="minorHAnsi"/>
          <w:b/>
          <w:bCs/>
          <w:color w:val="BF8F00" w:themeColor="accent4" w:themeShade="BF"/>
          <w:sz w:val="24"/>
          <w:szCs w:val="23"/>
          <w:bdr w:val="none" w:sz="0" w:space="0" w:color="auto" w:frame="1"/>
          <w:lang w:eastAsia="es-ES"/>
        </w:rPr>
        <w:t xml:space="preserve">IES CAÑADA DE LA ENCINA </w:t>
      </w:r>
      <w:r w:rsidRPr="00706E60">
        <w:rPr>
          <w:rFonts w:eastAsia="Times New Roman" w:cstheme="minorHAnsi"/>
          <w:b/>
          <w:bCs/>
          <w:color w:val="333333"/>
          <w:sz w:val="24"/>
          <w:szCs w:val="23"/>
          <w:bdr w:val="none" w:sz="0" w:space="0" w:color="auto" w:frame="1"/>
          <w:lang w:eastAsia="es-ES"/>
        </w:rPr>
        <w:t xml:space="preserve">TE OFRECE MÁS </w:t>
      </w:r>
    </w:p>
    <w:p w14:paraId="1D02BD92" w14:textId="77777777" w:rsidR="00982BC2" w:rsidRPr="009541CD" w:rsidRDefault="00982BC2" w:rsidP="0020233D">
      <w:pPr>
        <w:spacing w:before="120" w:after="0"/>
        <w:jc w:val="both"/>
        <w:rPr>
          <w:rFonts w:cstheme="minorHAnsi"/>
        </w:rPr>
      </w:pPr>
      <w:r w:rsidRPr="009541CD">
        <w:rPr>
          <w:rFonts w:cstheme="minorHAnsi"/>
        </w:rPr>
        <w:t xml:space="preserve">Para </w:t>
      </w:r>
      <w:r w:rsidR="00706E60" w:rsidRPr="00FC06C7">
        <w:rPr>
          <w:rFonts w:cstheme="minorHAnsi"/>
          <w:b/>
        </w:rPr>
        <w:t>ampliar</w:t>
      </w:r>
      <w:r w:rsidR="009541CD" w:rsidRPr="00FC06C7">
        <w:rPr>
          <w:rFonts w:cstheme="minorHAnsi"/>
          <w:b/>
        </w:rPr>
        <w:t xml:space="preserve"> tu currículum </w:t>
      </w:r>
      <w:r w:rsidR="0020233D" w:rsidRPr="00FC06C7">
        <w:rPr>
          <w:rFonts w:cstheme="minorHAnsi"/>
          <w:b/>
        </w:rPr>
        <w:t xml:space="preserve">y </w:t>
      </w:r>
      <w:r w:rsidR="00706E60" w:rsidRPr="00FC06C7">
        <w:rPr>
          <w:rFonts w:cstheme="minorHAnsi"/>
          <w:b/>
        </w:rPr>
        <w:t xml:space="preserve">mejorar </w:t>
      </w:r>
      <w:r w:rsidR="009541CD" w:rsidRPr="00FC06C7">
        <w:rPr>
          <w:rFonts w:cstheme="minorHAnsi"/>
          <w:b/>
        </w:rPr>
        <w:t xml:space="preserve">las </w:t>
      </w:r>
      <w:r w:rsidRPr="00FC06C7">
        <w:rPr>
          <w:rFonts w:cstheme="minorHAnsi"/>
          <w:b/>
        </w:rPr>
        <w:t>posibilidades de trabajo</w:t>
      </w:r>
      <w:r w:rsidR="009541CD" w:rsidRPr="009541CD">
        <w:rPr>
          <w:rFonts w:cstheme="minorHAnsi"/>
        </w:rPr>
        <w:t>, en Iniesta además podrás:</w:t>
      </w:r>
    </w:p>
    <w:p w14:paraId="0D2F4828" w14:textId="77777777" w:rsidR="00982BC2" w:rsidRPr="009541CD" w:rsidRDefault="0020233D" w:rsidP="0020233D">
      <w:pPr>
        <w:pStyle w:val="Prrafodelista"/>
        <w:numPr>
          <w:ilvl w:val="0"/>
          <w:numId w:val="3"/>
        </w:numPr>
        <w:shd w:val="clear" w:color="auto" w:fill="FFFFFF"/>
        <w:spacing w:before="240" w:after="75" w:line="240" w:lineRule="auto"/>
        <w:jc w:val="both"/>
        <w:rPr>
          <w:rFonts w:cstheme="minorHAnsi"/>
        </w:rPr>
      </w:pPr>
      <w:r w:rsidRPr="00FC06C7">
        <w:rPr>
          <w:rFonts w:cstheme="minorHAnsi"/>
          <w:b/>
          <w:noProof/>
          <w:color w:val="000000" w:themeColor="text1"/>
          <w:lang w:eastAsia="es-ES"/>
        </w:rPr>
        <w:drawing>
          <wp:anchor distT="0" distB="0" distL="114300" distR="114300" simplePos="0" relativeHeight="251658240" behindDoc="0" locked="0" layoutInCell="1" allowOverlap="1" wp14:anchorId="09461FF4" wp14:editId="62447EA6">
            <wp:simplePos x="0" y="0"/>
            <wp:positionH relativeFrom="margin">
              <wp:align>right</wp:align>
            </wp:positionH>
            <wp:positionV relativeFrom="paragraph">
              <wp:posOffset>165100</wp:posOffset>
            </wp:positionV>
            <wp:extent cx="742950" cy="742950"/>
            <wp:effectExtent l="0" t="0" r="0" b="0"/>
            <wp:wrapSquare wrapText="bothSides"/>
            <wp:docPr id="2" name="Imagen 2" descr="C:\Users\carlo\AppData\Local\Microsoft\Windows\INetCache\Content.MSO\4E271D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lo\AppData\Local\Microsoft\Windows\INetCache\Content.MSO\4E271D9B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41CD" w:rsidRPr="00FC06C7">
        <w:rPr>
          <w:rFonts w:cstheme="minorHAnsi"/>
          <w:b/>
        </w:rPr>
        <w:t>Obtener</w:t>
      </w:r>
      <w:r w:rsidR="009541CD" w:rsidRPr="009541CD">
        <w:rPr>
          <w:rFonts w:cstheme="minorHAnsi"/>
        </w:rPr>
        <w:t xml:space="preserve"> </w:t>
      </w:r>
      <w:r w:rsidR="009541CD" w:rsidRPr="00FC06C7">
        <w:rPr>
          <w:rFonts w:cstheme="minorHAnsi"/>
          <w:b/>
        </w:rPr>
        <w:t>c</w:t>
      </w:r>
      <w:r w:rsidR="00982BC2" w:rsidRPr="00FC06C7">
        <w:rPr>
          <w:rFonts w:cstheme="minorHAnsi"/>
          <w:b/>
        </w:rPr>
        <w:t>ertificaciones</w:t>
      </w:r>
      <w:r w:rsidR="00982BC2" w:rsidRPr="009541CD">
        <w:rPr>
          <w:rFonts w:cstheme="minorHAnsi"/>
        </w:rPr>
        <w:t xml:space="preserve"> de reconocimiento internacional por medio de la plataforma </w:t>
      </w:r>
      <w:r w:rsidR="00982BC2" w:rsidRPr="00FC06C7">
        <w:rPr>
          <w:rFonts w:cstheme="minorHAnsi"/>
          <w:b/>
        </w:rPr>
        <w:t>CISCO</w:t>
      </w:r>
      <w:r w:rsidR="00982BC2" w:rsidRPr="009541CD">
        <w:rPr>
          <w:rFonts w:cstheme="minorHAnsi"/>
        </w:rPr>
        <w:t xml:space="preserve"> </w:t>
      </w:r>
      <w:proofErr w:type="spellStart"/>
      <w:r w:rsidR="00982BC2" w:rsidRPr="009541CD">
        <w:rPr>
          <w:rFonts w:cstheme="minorHAnsi"/>
        </w:rPr>
        <w:t>Netacad</w:t>
      </w:r>
      <w:proofErr w:type="spellEnd"/>
      <w:r w:rsidR="009541CD" w:rsidRPr="009541CD">
        <w:rPr>
          <w:rFonts w:cstheme="minorHAnsi"/>
        </w:rPr>
        <w:t>:</w:t>
      </w:r>
    </w:p>
    <w:p w14:paraId="69EFF042" w14:textId="77777777" w:rsidR="00982BC2" w:rsidRPr="00FC06C7" w:rsidRDefault="00982BC2" w:rsidP="0020233D">
      <w:pPr>
        <w:pStyle w:val="Prrafodelista"/>
        <w:numPr>
          <w:ilvl w:val="1"/>
          <w:numId w:val="3"/>
        </w:numPr>
        <w:shd w:val="clear" w:color="auto" w:fill="FFFFFF"/>
        <w:spacing w:after="75" w:line="276" w:lineRule="auto"/>
        <w:jc w:val="both"/>
        <w:rPr>
          <w:rFonts w:cstheme="minorHAnsi"/>
          <w:b/>
          <w:color w:val="000000" w:themeColor="text1"/>
        </w:rPr>
      </w:pPr>
      <w:r w:rsidRPr="00FC06C7">
        <w:rPr>
          <w:rFonts w:cstheme="minorHAnsi"/>
          <w:b/>
          <w:color w:val="000000" w:themeColor="text1"/>
        </w:rPr>
        <w:t>ITC Linux Essentials</w:t>
      </w:r>
      <w:r w:rsidR="0020233D" w:rsidRPr="00FC06C7">
        <w:rPr>
          <w:rFonts w:cstheme="minorHAnsi"/>
          <w:b/>
          <w:color w:val="000000" w:themeColor="text1"/>
        </w:rPr>
        <w:t xml:space="preserve"> </w:t>
      </w:r>
    </w:p>
    <w:p w14:paraId="34E109FD" w14:textId="77777777" w:rsidR="00982BC2" w:rsidRPr="0020233D" w:rsidRDefault="00982BC2" w:rsidP="0020233D">
      <w:pPr>
        <w:pStyle w:val="Prrafodelista"/>
        <w:numPr>
          <w:ilvl w:val="1"/>
          <w:numId w:val="3"/>
        </w:numPr>
        <w:shd w:val="clear" w:color="auto" w:fill="FFFFFF"/>
        <w:spacing w:after="75" w:line="276" w:lineRule="auto"/>
        <w:jc w:val="both"/>
        <w:rPr>
          <w:rFonts w:cstheme="minorHAnsi"/>
          <w:color w:val="000000" w:themeColor="text1"/>
        </w:rPr>
      </w:pPr>
      <w:r w:rsidRPr="00FC06C7">
        <w:rPr>
          <w:rFonts w:cstheme="minorHAnsi"/>
          <w:b/>
          <w:color w:val="000000" w:themeColor="text1"/>
        </w:rPr>
        <w:t>IT Essentials</w:t>
      </w:r>
    </w:p>
    <w:p w14:paraId="38490BF9" w14:textId="77777777" w:rsidR="009541CD" w:rsidRPr="009541CD" w:rsidRDefault="009541CD" w:rsidP="00325824">
      <w:pPr>
        <w:pStyle w:val="Prrafodelista"/>
        <w:numPr>
          <w:ilvl w:val="0"/>
          <w:numId w:val="3"/>
        </w:numPr>
        <w:shd w:val="clear" w:color="auto" w:fill="FFFFFF"/>
        <w:spacing w:before="240" w:after="75" w:line="374" w:lineRule="atLeast"/>
        <w:ind w:left="357" w:hanging="357"/>
        <w:contextualSpacing w:val="0"/>
        <w:jc w:val="both"/>
        <w:rPr>
          <w:rFonts w:cstheme="minorHAnsi"/>
        </w:rPr>
      </w:pPr>
      <w:r w:rsidRPr="00FC06C7">
        <w:rPr>
          <w:rFonts w:cstheme="minorHAnsi"/>
          <w:b/>
        </w:rPr>
        <w:t>Aumentar tu experiencia en empresas</w:t>
      </w:r>
      <w:r w:rsidRPr="0020233D">
        <w:rPr>
          <w:rFonts w:cstheme="minorHAnsi"/>
        </w:rPr>
        <w:t xml:space="preserve">: </w:t>
      </w:r>
    </w:p>
    <w:p w14:paraId="655D19DC" w14:textId="77777777" w:rsidR="00982BC2" w:rsidRPr="0020233D" w:rsidRDefault="009541CD" w:rsidP="0020233D">
      <w:pPr>
        <w:pStyle w:val="Prrafodelista"/>
        <w:numPr>
          <w:ilvl w:val="1"/>
          <w:numId w:val="3"/>
        </w:numPr>
        <w:shd w:val="clear" w:color="auto" w:fill="FFFFFF"/>
        <w:spacing w:after="75" w:line="276" w:lineRule="auto"/>
        <w:jc w:val="both"/>
        <w:rPr>
          <w:rFonts w:cstheme="minorHAnsi"/>
          <w:color w:val="000000" w:themeColor="text1"/>
        </w:rPr>
      </w:pPr>
      <w:r w:rsidRPr="00FC06C7">
        <w:rPr>
          <w:rFonts w:cstheme="minorHAnsi"/>
          <w:b/>
          <w:color w:val="000000" w:themeColor="text1"/>
        </w:rPr>
        <w:t>FP Dual:</w:t>
      </w:r>
      <w:r w:rsidRPr="009541CD">
        <w:rPr>
          <w:rFonts w:cstheme="minorHAnsi"/>
          <w:color w:val="000000" w:themeColor="text1"/>
        </w:rPr>
        <w:t xml:space="preserve"> realizar prácticas en empresas (</w:t>
      </w:r>
      <w:r w:rsidR="00700A5D">
        <w:rPr>
          <w:rFonts w:cstheme="minorHAnsi"/>
          <w:color w:val="000000" w:themeColor="text1"/>
        </w:rPr>
        <w:t>26</w:t>
      </w:r>
      <w:r w:rsidRPr="009541CD">
        <w:rPr>
          <w:rFonts w:cstheme="minorHAnsi"/>
          <w:color w:val="000000" w:themeColor="text1"/>
        </w:rPr>
        <w:t xml:space="preserve">0 horas </w:t>
      </w:r>
      <w:r w:rsidR="00700A5D">
        <w:rPr>
          <w:rFonts w:cstheme="minorHAnsi"/>
          <w:color w:val="000000" w:themeColor="text1"/>
        </w:rPr>
        <w:t>–</w:t>
      </w:r>
      <w:r w:rsidRPr="009541CD">
        <w:rPr>
          <w:rFonts w:cstheme="minorHAnsi"/>
          <w:color w:val="000000" w:themeColor="text1"/>
        </w:rPr>
        <w:t xml:space="preserve"> </w:t>
      </w:r>
      <w:r w:rsidR="00700A5D">
        <w:rPr>
          <w:rFonts w:cstheme="minorHAnsi"/>
          <w:color w:val="000000" w:themeColor="text1"/>
        </w:rPr>
        <w:t xml:space="preserve">2 o </w:t>
      </w:r>
      <w:r w:rsidRPr="009541CD">
        <w:rPr>
          <w:rFonts w:cstheme="minorHAnsi"/>
          <w:color w:val="000000" w:themeColor="text1"/>
        </w:rPr>
        <w:t>3 tardes a la semana) durante:</w:t>
      </w:r>
    </w:p>
    <w:p w14:paraId="3FB5F4EC" w14:textId="77777777" w:rsidR="009541CD" w:rsidRPr="009541CD" w:rsidRDefault="009541CD" w:rsidP="0020233D">
      <w:pPr>
        <w:pStyle w:val="Prrafodelista"/>
        <w:numPr>
          <w:ilvl w:val="2"/>
          <w:numId w:val="3"/>
        </w:numPr>
        <w:shd w:val="clear" w:color="auto" w:fill="FFFFFF"/>
        <w:spacing w:after="0" w:line="276" w:lineRule="auto"/>
        <w:jc w:val="both"/>
        <w:rPr>
          <w:rFonts w:cstheme="minorHAnsi"/>
        </w:rPr>
      </w:pPr>
      <w:r w:rsidRPr="009541CD">
        <w:rPr>
          <w:rFonts w:cstheme="minorHAnsi"/>
        </w:rPr>
        <w:t>el 2º y 3er trimestre de primer curso</w:t>
      </w:r>
    </w:p>
    <w:p w14:paraId="4281E012" w14:textId="77777777" w:rsidR="009541CD" w:rsidRPr="009541CD" w:rsidRDefault="009541CD" w:rsidP="0020233D">
      <w:pPr>
        <w:pStyle w:val="Prrafodelista"/>
        <w:numPr>
          <w:ilvl w:val="2"/>
          <w:numId w:val="3"/>
        </w:numPr>
        <w:shd w:val="clear" w:color="auto" w:fill="FFFFFF"/>
        <w:spacing w:after="0" w:line="276" w:lineRule="auto"/>
        <w:jc w:val="both"/>
        <w:rPr>
          <w:rFonts w:cstheme="minorHAnsi"/>
        </w:rPr>
      </w:pPr>
      <w:r w:rsidRPr="009541CD">
        <w:rPr>
          <w:rFonts w:cstheme="minorHAnsi"/>
        </w:rPr>
        <w:t>el 1er y 2º trimestre de segundo curso (recordar que en el 3er trimestre se realiza la Formación en Centros de Trabajo).</w:t>
      </w:r>
    </w:p>
    <w:p w14:paraId="0B7DE051" w14:textId="77777777" w:rsidR="009541CD" w:rsidRPr="009541CD" w:rsidRDefault="00325824" w:rsidP="00325824">
      <w:pPr>
        <w:pStyle w:val="Prrafodelista"/>
        <w:numPr>
          <w:ilvl w:val="0"/>
          <w:numId w:val="3"/>
        </w:numPr>
        <w:shd w:val="clear" w:color="auto" w:fill="FFFFFF"/>
        <w:spacing w:before="240" w:after="75" w:line="276" w:lineRule="auto"/>
        <w:ind w:left="357" w:hanging="357"/>
        <w:contextualSpacing w:val="0"/>
        <w:jc w:val="both"/>
        <w:rPr>
          <w:rFonts w:cstheme="minorHAnsi"/>
        </w:rPr>
      </w:pPr>
      <w:r w:rsidRPr="00FC06C7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A068FD5" wp14:editId="18C8D837">
            <wp:simplePos x="0" y="0"/>
            <wp:positionH relativeFrom="margin">
              <wp:posOffset>3933190</wp:posOffset>
            </wp:positionH>
            <wp:positionV relativeFrom="paragraph">
              <wp:posOffset>379730</wp:posOffset>
            </wp:positionV>
            <wp:extent cx="1460500" cy="1038225"/>
            <wp:effectExtent l="0" t="0" r="6350" b="0"/>
            <wp:wrapTight wrapText="bothSides">
              <wp:wrapPolygon edited="0">
                <wp:start x="6480" y="3963"/>
                <wp:lineTo x="0" y="4756"/>
                <wp:lineTo x="0" y="16250"/>
                <wp:lineTo x="6480" y="17439"/>
                <wp:lineTo x="9016" y="17439"/>
                <wp:lineTo x="19440" y="16250"/>
                <wp:lineTo x="21412" y="12683"/>
                <wp:lineTo x="21412" y="4756"/>
                <wp:lineTo x="12115" y="3963"/>
                <wp:lineTo x="6480" y="3963"/>
              </wp:wrapPolygon>
            </wp:wrapTight>
            <wp:docPr id="6" name="Imagen 6" descr="https://www.esn-spain.org/sites/default/files/styles/zoom/public/pages/images/eramsus.png?itok=f1awqD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esn-spain.org/sites/default/files/styles/zoom/public/pages/images/eramsus.png?itok=f1awqDA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1CD" w:rsidRPr="00FC06C7">
        <w:rPr>
          <w:rFonts w:cstheme="minorHAnsi"/>
          <w:b/>
        </w:rPr>
        <w:t>Mejorar</w:t>
      </w:r>
      <w:r w:rsidR="00706E60" w:rsidRPr="00FC06C7">
        <w:rPr>
          <w:rFonts w:cstheme="minorHAnsi"/>
          <w:b/>
        </w:rPr>
        <w:t xml:space="preserve"> en</w:t>
      </w:r>
      <w:r w:rsidR="009541CD" w:rsidRPr="00FC06C7">
        <w:rPr>
          <w:rFonts w:cstheme="minorHAnsi"/>
          <w:b/>
        </w:rPr>
        <w:t xml:space="preserve"> idiomas</w:t>
      </w:r>
      <w:r w:rsidR="00706E60" w:rsidRPr="00FC06C7">
        <w:rPr>
          <w:rFonts w:cstheme="minorHAnsi"/>
          <w:b/>
        </w:rPr>
        <w:t>, aprender de la forma de trabajo de otros países y</w:t>
      </w:r>
      <w:r w:rsidR="009541CD" w:rsidRPr="00FC06C7">
        <w:rPr>
          <w:rFonts w:cstheme="minorHAnsi"/>
          <w:b/>
        </w:rPr>
        <w:t xml:space="preserve"> mostrarte como una persona capaz y deci</w:t>
      </w:r>
      <w:r w:rsidR="00706E60" w:rsidRPr="00FC06C7">
        <w:rPr>
          <w:rFonts w:cstheme="minorHAnsi"/>
          <w:b/>
        </w:rPr>
        <w:t>di</w:t>
      </w:r>
      <w:r w:rsidR="009541CD" w:rsidRPr="00FC06C7">
        <w:rPr>
          <w:rFonts w:cstheme="minorHAnsi"/>
          <w:b/>
        </w:rPr>
        <w:t>da:</w:t>
      </w:r>
    </w:p>
    <w:p w14:paraId="77134BBB" w14:textId="33A02D06" w:rsidR="009541CD" w:rsidRDefault="009541CD" w:rsidP="0020233D">
      <w:pPr>
        <w:pStyle w:val="Prrafodelista"/>
        <w:numPr>
          <w:ilvl w:val="1"/>
          <w:numId w:val="3"/>
        </w:numPr>
        <w:shd w:val="clear" w:color="auto" w:fill="FFFFFF"/>
        <w:spacing w:after="75" w:line="276" w:lineRule="auto"/>
        <w:jc w:val="both"/>
        <w:rPr>
          <w:rFonts w:cstheme="minorHAnsi"/>
          <w:color w:val="000000" w:themeColor="text1"/>
        </w:rPr>
      </w:pPr>
      <w:r w:rsidRPr="00FC06C7">
        <w:rPr>
          <w:rFonts w:cstheme="minorHAnsi"/>
          <w:b/>
          <w:color w:val="000000" w:themeColor="text1"/>
        </w:rPr>
        <w:t>Erasmu</w:t>
      </w:r>
      <w:r w:rsidRPr="00FC06C7">
        <w:rPr>
          <w:rFonts w:cstheme="minorHAnsi"/>
          <w:color w:val="000000" w:themeColor="text1"/>
        </w:rPr>
        <w:t>s+:</w:t>
      </w:r>
      <w:r w:rsidRPr="0020233D">
        <w:rPr>
          <w:rFonts w:cstheme="minorHAnsi"/>
          <w:color w:val="000000" w:themeColor="text1"/>
        </w:rPr>
        <w:t xml:space="preserve"> realizar la</w:t>
      </w:r>
      <w:r w:rsidR="00FC06C7">
        <w:rPr>
          <w:rFonts w:cstheme="minorHAnsi"/>
          <w:color w:val="000000" w:themeColor="text1"/>
        </w:rPr>
        <w:t xml:space="preserve"> </w:t>
      </w:r>
      <w:r w:rsidR="00FC06C7" w:rsidRPr="00FC06C7">
        <w:rPr>
          <w:rFonts w:cstheme="minorHAnsi"/>
          <w:b/>
          <w:color w:val="000000" w:themeColor="text1"/>
        </w:rPr>
        <w:t>formación en centros de trabajo</w:t>
      </w:r>
      <w:r w:rsidR="00FC06C7">
        <w:rPr>
          <w:rFonts w:cstheme="minorHAnsi"/>
          <w:color w:val="000000" w:themeColor="text1"/>
        </w:rPr>
        <w:t xml:space="preserve"> </w:t>
      </w:r>
      <w:r w:rsidRPr="0020233D">
        <w:rPr>
          <w:rFonts w:cstheme="minorHAnsi"/>
          <w:color w:val="000000" w:themeColor="text1"/>
        </w:rPr>
        <w:t>(400h -&gt; abril-junio</w:t>
      </w:r>
      <w:r w:rsidR="00706E60">
        <w:rPr>
          <w:rFonts w:cstheme="minorHAnsi"/>
          <w:color w:val="000000" w:themeColor="text1"/>
        </w:rPr>
        <w:t xml:space="preserve"> 2º curso</w:t>
      </w:r>
      <w:r w:rsidRPr="0020233D">
        <w:rPr>
          <w:rFonts w:cstheme="minorHAnsi"/>
          <w:color w:val="000000" w:themeColor="text1"/>
        </w:rPr>
        <w:t xml:space="preserve">) </w:t>
      </w:r>
      <w:r w:rsidRPr="00FC06C7">
        <w:rPr>
          <w:rFonts w:cstheme="minorHAnsi"/>
          <w:b/>
          <w:color w:val="000000" w:themeColor="text1"/>
        </w:rPr>
        <w:t>en un país de la unión europea</w:t>
      </w:r>
      <w:r w:rsidRPr="0020233D">
        <w:rPr>
          <w:rFonts w:cstheme="minorHAnsi"/>
          <w:color w:val="000000" w:themeColor="text1"/>
        </w:rPr>
        <w:t xml:space="preserve"> con la ayuda de una beca que te permitirá realizar la permanencia </w:t>
      </w:r>
      <w:r w:rsidRPr="00FC06C7">
        <w:rPr>
          <w:rFonts w:cstheme="minorHAnsi"/>
          <w:b/>
          <w:color w:val="000000" w:themeColor="text1"/>
        </w:rPr>
        <w:t>a coste 0</w:t>
      </w:r>
      <w:r w:rsidRPr="0020233D">
        <w:rPr>
          <w:rFonts w:cstheme="minorHAnsi"/>
          <w:color w:val="000000" w:themeColor="text1"/>
        </w:rPr>
        <w:t xml:space="preserve">. </w:t>
      </w:r>
    </w:p>
    <w:p w14:paraId="3D4330DA" w14:textId="77777777" w:rsidR="009541CD" w:rsidRDefault="009541CD" w:rsidP="0020233D">
      <w:pPr>
        <w:shd w:val="clear" w:color="auto" w:fill="FFFFFF"/>
        <w:spacing w:before="120" w:after="0" w:line="240" w:lineRule="auto"/>
        <w:jc w:val="center"/>
        <w:rPr>
          <w:rFonts w:eastAsia="Times New Roman" w:cstheme="minorHAnsi"/>
          <w:b/>
          <w:bCs/>
          <w:color w:val="333333"/>
          <w:sz w:val="23"/>
          <w:szCs w:val="23"/>
          <w:u w:val="single"/>
          <w:bdr w:val="none" w:sz="0" w:space="0" w:color="auto" w:frame="1"/>
          <w:lang w:eastAsia="es-ES"/>
        </w:rPr>
      </w:pPr>
      <w:r>
        <w:rPr>
          <w:rFonts w:eastAsia="Times New Roman" w:cstheme="minorHAnsi"/>
          <w:b/>
          <w:bCs/>
          <w:color w:val="333333"/>
          <w:sz w:val="23"/>
          <w:szCs w:val="23"/>
          <w:u w:val="single"/>
          <w:bdr w:val="none" w:sz="0" w:space="0" w:color="auto" w:frame="1"/>
          <w:lang w:eastAsia="es-ES"/>
        </w:rPr>
        <w:t xml:space="preserve">MÁS INFORMACIÓN SOBRE </w:t>
      </w:r>
      <w:r w:rsidR="0020233D">
        <w:rPr>
          <w:rFonts w:eastAsia="Times New Roman" w:cstheme="minorHAnsi"/>
          <w:b/>
          <w:bCs/>
          <w:color w:val="333333"/>
          <w:sz w:val="23"/>
          <w:szCs w:val="23"/>
          <w:u w:val="single"/>
          <w:bdr w:val="none" w:sz="0" w:space="0" w:color="auto" w:frame="1"/>
          <w:lang w:eastAsia="es-ES"/>
        </w:rPr>
        <w:t>SOBRE EL CICLO FORMATIVO</w:t>
      </w:r>
    </w:p>
    <w:p w14:paraId="55B5DE7B" w14:textId="77777777" w:rsidR="0020233D" w:rsidRDefault="0020233D">
      <w:pPr>
        <w:rPr>
          <w:rFonts w:eastAsia="Times New Roman" w:cstheme="minorHAnsi"/>
          <w:b/>
          <w:bCs/>
          <w:color w:val="333333"/>
          <w:sz w:val="23"/>
          <w:szCs w:val="23"/>
          <w:bdr w:val="none" w:sz="0" w:space="0" w:color="auto" w:frame="1"/>
          <w:lang w:eastAsia="es-ES"/>
        </w:rPr>
      </w:pPr>
      <w:r>
        <w:rPr>
          <w:rFonts w:eastAsia="Times New Roman" w:cstheme="minorHAnsi"/>
          <w:b/>
          <w:bCs/>
          <w:noProof/>
          <w:color w:val="333333"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AD498" wp14:editId="061A945A">
                <wp:simplePos x="2514600" y="922020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85800" cy="219075"/>
                <wp:effectExtent l="38100" t="0" r="0" b="47625"/>
                <wp:wrapSquare wrapText="bothSides"/>
                <wp:docPr id="7" name="Flecha: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7F81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7" o:spid="_x0000_s1026" type="#_x0000_t67" style="position:absolute;margin-left:0;margin-top:0;width:54pt;height:17.25pt;z-index:251660288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5kIfgIAAEcFAAAOAAAAZHJzL2Uyb0RvYy54bWysVFFP2zAQfp+0/2D5fSStKIWoKapATJMQ&#10;oMHE89Wxm0yOz7Pdpt2v39lJAwK0h2l5cGzf3ee7z995cblvNdtJ5xs0JZ+c5JxJI7BqzKbkP55u&#10;vpxz5gOYCjQaWfKD9Pxy+fnTorOFnGKNupKOEYjxRWdLXodgiyzzopYt+BO00pBRoWsh0NJtsspB&#10;R+itzqZ5fpZ16CrrUEjvafe6N/JlwldKinCvlJeB6ZJTbiGNLo3rOGbLBRQbB7ZuxJAG/EMWLTSG&#10;Dh2hriEA27rmHVTbCIceVTgR2GaoVCNkqoGqmeRvqnmswcpUC5Hj7UiT/3+w4m734FhTlXzOmYGW&#10;ruhGS1FDwWoQDTBYw09k80hUZ31B/o/2wQ0rT9NY9V65Nv6pHrZP5B5GcuU+MEGbZ+ez85yuQJBp&#10;OrnI57OImb0EW+fDV4kti5OSV9iZlXPYJV5hd+tD73/0o+CYUZ9DmoWDljENbb5LRUXRqdMUneQk&#10;r7RjOyAhgBDShElvqqGS/fYsp29IaoxIKSbAiKwarUfsASBK9T12n+vgH0NlUuMYnP8tsT54jEgn&#10;owljcNsYdB8BaKpqOLn3P5LUUxNZWmN1oCt32PeCt+KmIcJvwYcHcCR+uiNq6HBPg9LYlRyHGWc1&#10;ut8f7Ud/0iRZOeuomUruf23BSc70N0NqvZicnsbuS4vT2XxKC/fasn5tMdv2CumaJvR0WJGm0T/o&#10;41Q5bJ+p71fxVDKBEXR2yUVwx8VV6JucXg4hV6vkRh1nIdyaRysieGQ1aulp/wzODqoLJNc7PDYe&#10;FG901/vGSIOrbUDVJFG+8DrwTd2ahDO8LPE5eL1OXi/v3/IPAAAA//8DAFBLAwQUAAYACAAAACEA&#10;IKx9ANgAAAAEAQAADwAAAGRycy9kb3ducmV2LnhtbEyPwU7DMBBE70j9B2uRuFE7BFAV4lQVEpyh&#10;RIjjNl6SgL0OsduGfn1dLuUy0mhWM2/L5eSs2NEYes8asrkCQdx403OroX57ul6ACBHZoPVMGn4p&#10;wLKaXZRYGL/nV9qtYytSCYcCNXQxDoWUoenIYZj7gThln350GJMdW2lG3KdyZ+WNUvfSYc9pocOB&#10;Hjtqvtdbp+HQy0a5l/eoPvKfr+fM1lnOtdZXl9PqAUSkKZ6P4YSf0KFKTBu/ZROE1ZAeiX96ytQi&#10;2Y2G/PYOZFXK//DVEQAA//8DAFBLAQItABQABgAIAAAAIQC2gziS/gAAAOEBAAATAAAAAAAAAAAA&#10;AAAAAAAAAABbQ29udGVudF9UeXBlc10ueG1sUEsBAi0AFAAGAAgAAAAhADj9If/WAAAAlAEAAAsA&#10;AAAAAAAAAAAAAAAALwEAAF9yZWxzLy5yZWxzUEsBAi0AFAAGAAgAAAAhAGmfmQh+AgAARwUAAA4A&#10;AAAAAAAAAAAAAAAALgIAAGRycy9lMm9Eb2MueG1sUEsBAi0AFAAGAAgAAAAhACCsfQDYAAAABAEA&#10;AA8AAAAAAAAAAAAAAAAA2AQAAGRycy9kb3ducmV2LnhtbFBLBQYAAAAABAAEAPMAAADdBQAAAAA=&#10;" adj="10800" fillcolor="#4472c4 [3204]" strokecolor="#1f3763 [1604]" strokeweight="1pt">
                <w10:wrap type="square" anchorx="margin" anchory="margin"/>
              </v:shape>
            </w:pict>
          </mc:Fallback>
        </mc:AlternateContent>
      </w:r>
    </w:p>
    <w:p w14:paraId="3D24F2DE" w14:textId="77777777" w:rsidR="003C091C" w:rsidRPr="0020233D" w:rsidRDefault="003C091C" w:rsidP="003C091C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E74B5" w:themeColor="accent5" w:themeShade="BF"/>
          <w:sz w:val="28"/>
          <w:szCs w:val="23"/>
          <w:lang w:eastAsia="es-ES"/>
        </w:rPr>
      </w:pPr>
      <w:r w:rsidRPr="0020233D">
        <w:rPr>
          <w:rFonts w:eastAsia="Times New Roman" w:cstheme="minorHAnsi"/>
          <w:b/>
          <w:bCs/>
          <w:color w:val="2E74B5" w:themeColor="accent5" w:themeShade="BF"/>
          <w:sz w:val="28"/>
          <w:szCs w:val="23"/>
          <w:bdr w:val="none" w:sz="0" w:space="0" w:color="auto" w:frame="1"/>
          <w:lang w:eastAsia="es-ES"/>
        </w:rPr>
        <w:lastRenderedPageBreak/>
        <w:t>TÍTULO:</w:t>
      </w:r>
      <w:r w:rsidRPr="0020233D">
        <w:rPr>
          <w:rFonts w:eastAsia="Times New Roman" w:cstheme="minorHAnsi"/>
          <w:b/>
          <w:color w:val="2E74B5" w:themeColor="accent5" w:themeShade="BF"/>
          <w:sz w:val="28"/>
          <w:szCs w:val="23"/>
          <w:lang w:eastAsia="es-ES"/>
        </w:rPr>
        <w:t> Técnico en Sistemas Microinformáticos y Redes</w:t>
      </w:r>
    </w:p>
    <w:p w14:paraId="4D8614DA" w14:textId="77777777" w:rsidR="009541CD" w:rsidRPr="003C091C" w:rsidRDefault="009541CD" w:rsidP="003C091C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333333"/>
          <w:sz w:val="24"/>
          <w:szCs w:val="23"/>
          <w:lang w:eastAsia="es-ES"/>
        </w:rPr>
      </w:pPr>
      <w:r w:rsidRPr="003C091C">
        <w:rPr>
          <w:rFonts w:eastAsia="Times New Roman" w:cstheme="minorHAnsi"/>
          <w:b/>
          <w:bCs/>
          <w:color w:val="333333"/>
          <w:sz w:val="24"/>
          <w:szCs w:val="23"/>
          <w:bdr w:val="none" w:sz="0" w:space="0" w:color="auto" w:frame="1"/>
          <w:lang w:eastAsia="es-ES"/>
        </w:rPr>
        <w:t>DESCRIPCIÓN</w:t>
      </w:r>
    </w:p>
    <w:p w14:paraId="2BDABFBF" w14:textId="77777777" w:rsidR="009541CD" w:rsidRPr="00982BC2" w:rsidRDefault="009541CD" w:rsidP="009541CD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333333"/>
          <w:sz w:val="23"/>
          <w:szCs w:val="23"/>
          <w:lang w:eastAsia="es-ES"/>
        </w:rPr>
      </w:pPr>
      <w:r w:rsidRPr="00982BC2">
        <w:rPr>
          <w:rFonts w:eastAsia="Times New Roman" w:cstheme="minorHAnsi"/>
          <w:color w:val="333333"/>
          <w:sz w:val="23"/>
          <w:szCs w:val="23"/>
          <w:lang w:eastAsia="es-ES"/>
        </w:rPr>
        <w:t>Este ciclo capacitará al alumno en la instalación y mantenimiento de sistemas microinformáticos aislados o en red, así como redes locales en pequeños entornos.</w:t>
      </w:r>
    </w:p>
    <w:p w14:paraId="01FABFFB" w14:textId="77777777" w:rsidR="009541CD" w:rsidRPr="00982BC2" w:rsidRDefault="009541CD" w:rsidP="009541CD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333333"/>
          <w:sz w:val="23"/>
          <w:szCs w:val="23"/>
          <w:lang w:eastAsia="es-ES"/>
        </w:rPr>
      </w:pPr>
      <w:r w:rsidRPr="00982BC2">
        <w:rPr>
          <w:rFonts w:eastAsia="Times New Roman" w:cstheme="minorHAnsi"/>
          <w:color w:val="333333"/>
          <w:sz w:val="23"/>
          <w:szCs w:val="23"/>
          <w:lang w:eastAsia="es-ES"/>
        </w:rPr>
        <w:t>El ciclo consta de dos cursos y está estructurado en módulos (asignaturas). En el tercer trimestre del segundo curso realizarás prácticas en empresas que colaboran con nuestro centro.</w:t>
      </w:r>
    </w:p>
    <w:p w14:paraId="0BA3BF80" w14:textId="77777777" w:rsidR="009541CD" w:rsidRPr="003C091C" w:rsidRDefault="009541CD" w:rsidP="003C091C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3"/>
          <w:bdr w:val="none" w:sz="0" w:space="0" w:color="auto" w:frame="1"/>
          <w:lang w:eastAsia="es-ES"/>
        </w:rPr>
      </w:pPr>
      <w:r w:rsidRPr="003C091C">
        <w:rPr>
          <w:rFonts w:eastAsia="Times New Roman" w:cstheme="minorHAnsi"/>
          <w:b/>
          <w:bCs/>
          <w:color w:val="333333"/>
          <w:sz w:val="24"/>
          <w:szCs w:val="23"/>
          <w:bdr w:val="none" w:sz="0" w:space="0" w:color="auto" w:frame="1"/>
          <w:lang w:eastAsia="es-ES"/>
        </w:rPr>
        <w:t>COMPETENCIAS</w:t>
      </w:r>
    </w:p>
    <w:p w14:paraId="23F657A3" w14:textId="77777777" w:rsidR="009541CD" w:rsidRPr="00982BC2" w:rsidRDefault="009541CD" w:rsidP="009541CD">
      <w:pPr>
        <w:pStyle w:val="Prrafodelista"/>
        <w:numPr>
          <w:ilvl w:val="0"/>
          <w:numId w:val="3"/>
        </w:numPr>
        <w:shd w:val="clear" w:color="auto" w:fill="FFFFFF"/>
        <w:spacing w:after="75" w:line="374" w:lineRule="atLeast"/>
        <w:jc w:val="both"/>
        <w:rPr>
          <w:rFonts w:eastAsia="Times New Roman" w:cstheme="minorHAnsi"/>
          <w:color w:val="333333"/>
          <w:sz w:val="23"/>
          <w:szCs w:val="23"/>
          <w:lang w:eastAsia="es-ES"/>
        </w:rPr>
      </w:pPr>
      <w:r w:rsidRPr="00982BC2">
        <w:rPr>
          <w:rFonts w:eastAsia="Times New Roman" w:cstheme="minorHAnsi"/>
          <w:color w:val="333333"/>
          <w:sz w:val="23"/>
          <w:szCs w:val="23"/>
          <w:lang w:eastAsia="es-ES"/>
        </w:rPr>
        <w:t>Instalar, configurar, verificar y mantener sistemas informáticos software y hardware.</w:t>
      </w:r>
    </w:p>
    <w:p w14:paraId="3C8CD349" w14:textId="77777777" w:rsidR="009541CD" w:rsidRPr="00982BC2" w:rsidRDefault="009541CD" w:rsidP="009541CD">
      <w:pPr>
        <w:pStyle w:val="Prrafodelista"/>
        <w:numPr>
          <w:ilvl w:val="0"/>
          <w:numId w:val="3"/>
        </w:numPr>
        <w:shd w:val="clear" w:color="auto" w:fill="FFFFFF"/>
        <w:spacing w:after="75" w:line="374" w:lineRule="atLeast"/>
        <w:jc w:val="both"/>
        <w:rPr>
          <w:rFonts w:eastAsia="Times New Roman" w:cstheme="minorHAnsi"/>
          <w:color w:val="333333"/>
          <w:sz w:val="23"/>
          <w:szCs w:val="23"/>
          <w:lang w:eastAsia="es-ES"/>
        </w:rPr>
      </w:pPr>
      <w:r w:rsidRPr="00982BC2">
        <w:rPr>
          <w:rFonts w:eastAsia="Times New Roman" w:cstheme="minorHAnsi"/>
          <w:color w:val="333333"/>
          <w:sz w:val="23"/>
          <w:szCs w:val="23"/>
          <w:lang w:eastAsia="es-ES"/>
        </w:rPr>
        <w:t>Montar y reparar sistemas microinformáticos.</w:t>
      </w:r>
    </w:p>
    <w:p w14:paraId="01926244" w14:textId="77777777" w:rsidR="009541CD" w:rsidRPr="00982BC2" w:rsidRDefault="009541CD" w:rsidP="009541CD">
      <w:pPr>
        <w:pStyle w:val="Prrafodelista"/>
        <w:numPr>
          <w:ilvl w:val="0"/>
          <w:numId w:val="3"/>
        </w:numPr>
        <w:shd w:val="clear" w:color="auto" w:fill="FFFFFF"/>
        <w:spacing w:after="0" w:line="374" w:lineRule="atLeast"/>
        <w:jc w:val="both"/>
        <w:rPr>
          <w:rFonts w:eastAsia="Times New Roman" w:cstheme="minorHAnsi"/>
          <w:color w:val="333333"/>
          <w:sz w:val="23"/>
          <w:szCs w:val="23"/>
          <w:lang w:eastAsia="es-ES"/>
        </w:rPr>
      </w:pPr>
      <w:r w:rsidRPr="00982BC2">
        <w:rPr>
          <w:rFonts w:eastAsia="Times New Roman" w:cstheme="minorHAnsi"/>
          <w:color w:val="333333"/>
          <w:sz w:val="23"/>
          <w:szCs w:val="23"/>
          <w:lang w:eastAsia="es-ES"/>
        </w:rPr>
        <w:t>Operar con redes informáticas: Instalar, configurar, verificar</w:t>
      </w:r>
      <w:r w:rsidRPr="00982BC2">
        <w:rPr>
          <w:rFonts w:eastAsia="Times New Roman" w:cstheme="minorHAnsi"/>
          <w:color w:val="333333"/>
          <w:sz w:val="23"/>
          <w:szCs w:val="23"/>
          <w:bdr w:val="none" w:sz="0" w:space="0" w:color="auto" w:frame="1"/>
          <w:lang w:eastAsia="es-ES"/>
        </w:rPr>
        <w:t> y</w:t>
      </w:r>
      <w:r w:rsidRPr="00982BC2">
        <w:rPr>
          <w:rFonts w:eastAsia="Times New Roman" w:cstheme="minorHAnsi"/>
          <w:color w:val="333333"/>
          <w:sz w:val="23"/>
          <w:szCs w:val="23"/>
          <w:lang w:eastAsia="es-ES"/>
        </w:rPr>
        <w:t xml:space="preserve"> monitorizar redes locales y su conexión a Internet.</w:t>
      </w:r>
    </w:p>
    <w:p w14:paraId="67D0721D" w14:textId="77777777" w:rsidR="009541CD" w:rsidRPr="00982BC2" w:rsidRDefault="009541CD" w:rsidP="009541CD">
      <w:pPr>
        <w:pStyle w:val="Prrafodelista"/>
        <w:numPr>
          <w:ilvl w:val="0"/>
          <w:numId w:val="3"/>
        </w:numPr>
        <w:shd w:val="clear" w:color="auto" w:fill="FFFFFF"/>
        <w:spacing w:after="75" w:line="374" w:lineRule="atLeast"/>
        <w:jc w:val="both"/>
        <w:rPr>
          <w:rFonts w:eastAsia="Times New Roman" w:cstheme="minorHAnsi"/>
          <w:color w:val="333333"/>
          <w:sz w:val="23"/>
          <w:szCs w:val="23"/>
          <w:lang w:eastAsia="es-ES"/>
        </w:rPr>
      </w:pPr>
      <w:r w:rsidRPr="00982BC2">
        <w:rPr>
          <w:rFonts w:eastAsia="Times New Roman" w:cstheme="minorHAnsi"/>
          <w:color w:val="333333"/>
          <w:sz w:val="23"/>
          <w:szCs w:val="23"/>
          <w:lang w:eastAsia="es-ES"/>
        </w:rPr>
        <w:t>Realizar operaciones con sistemas informáticos: instalar, configurar, mantener y administrar el software de sistemas informáticos.</w:t>
      </w:r>
    </w:p>
    <w:p w14:paraId="42B6B135" w14:textId="77777777" w:rsidR="009541CD" w:rsidRPr="003C091C" w:rsidRDefault="009541CD" w:rsidP="003C091C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3"/>
          <w:bdr w:val="none" w:sz="0" w:space="0" w:color="auto" w:frame="1"/>
          <w:lang w:eastAsia="es-ES"/>
        </w:rPr>
      </w:pPr>
      <w:r w:rsidRPr="003C091C">
        <w:rPr>
          <w:rFonts w:eastAsia="Times New Roman" w:cstheme="minorHAnsi"/>
          <w:b/>
          <w:bCs/>
          <w:color w:val="333333"/>
          <w:sz w:val="24"/>
          <w:szCs w:val="23"/>
          <w:bdr w:val="none" w:sz="0" w:space="0" w:color="auto" w:frame="1"/>
          <w:lang w:eastAsia="es-ES"/>
        </w:rPr>
        <w:t>SALIDAS PROFESIONALES</w:t>
      </w:r>
    </w:p>
    <w:p w14:paraId="75B9080E" w14:textId="77777777" w:rsidR="009541CD" w:rsidRPr="00982BC2" w:rsidRDefault="009541CD" w:rsidP="009541CD">
      <w:pPr>
        <w:pStyle w:val="Prrafodelista"/>
        <w:numPr>
          <w:ilvl w:val="0"/>
          <w:numId w:val="3"/>
        </w:numPr>
        <w:shd w:val="clear" w:color="auto" w:fill="FFFFFF"/>
        <w:spacing w:after="75" w:line="374" w:lineRule="atLeast"/>
        <w:jc w:val="both"/>
        <w:rPr>
          <w:rFonts w:eastAsia="Times New Roman" w:cstheme="minorHAnsi"/>
          <w:color w:val="333333"/>
          <w:sz w:val="23"/>
          <w:szCs w:val="23"/>
          <w:lang w:eastAsia="es-ES"/>
        </w:rPr>
      </w:pPr>
      <w:r w:rsidRPr="00982BC2">
        <w:rPr>
          <w:rFonts w:eastAsia="Times New Roman" w:cstheme="minorHAnsi"/>
          <w:color w:val="333333"/>
          <w:sz w:val="23"/>
          <w:szCs w:val="23"/>
          <w:lang w:eastAsia="es-ES"/>
        </w:rPr>
        <w:t>Empresas del sector servicios que se dediquen a la comercialización, montaje y reparación de equipos, redes y servicios microinformáticos en general, como parte del soporte informático de la organización.</w:t>
      </w:r>
    </w:p>
    <w:p w14:paraId="5676FE11" w14:textId="77777777" w:rsidR="009541CD" w:rsidRPr="00982BC2" w:rsidRDefault="009541CD" w:rsidP="009541CD">
      <w:pPr>
        <w:pStyle w:val="Prrafodelista"/>
        <w:numPr>
          <w:ilvl w:val="0"/>
          <w:numId w:val="3"/>
        </w:numPr>
        <w:shd w:val="clear" w:color="auto" w:fill="FFFFFF"/>
        <w:spacing w:after="75" w:line="374" w:lineRule="atLeast"/>
        <w:jc w:val="both"/>
        <w:rPr>
          <w:rFonts w:eastAsia="Times New Roman" w:cstheme="minorHAnsi"/>
          <w:color w:val="333333"/>
          <w:sz w:val="23"/>
          <w:szCs w:val="23"/>
          <w:lang w:eastAsia="es-ES"/>
        </w:rPr>
      </w:pPr>
      <w:r w:rsidRPr="00982BC2">
        <w:rPr>
          <w:rFonts w:eastAsia="Times New Roman" w:cstheme="minorHAnsi"/>
          <w:color w:val="333333"/>
          <w:sz w:val="23"/>
          <w:szCs w:val="23"/>
          <w:lang w:eastAsia="es-ES"/>
        </w:rPr>
        <w:t>Entidades de cualquier tamaño y sector productivo que utilizan sistemas microinformáticos y redes de datos para su gestión.</w:t>
      </w:r>
    </w:p>
    <w:p w14:paraId="2DFDAB1E" w14:textId="77777777" w:rsidR="009541CD" w:rsidRPr="003C091C" w:rsidRDefault="009541CD" w:rsidP="003C091C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3"/>
          <w:bdr w:val="none" w:sz="0" w:space="0" w:color="auto" w:frame="1"/>
          <w:lang w:eastAsia="es-ES"/>
        </w:rPr>
      </w:pPr>
      <w:r w:rsidRPr="003C091C">
        <w:rPr>
          <w:rFonts w:eastAsia="Times New Roman" w:cstheme="minorHAnsi"/>
          <w:b/>
          <w:bCs/>
          <w:color w:val="333333"/>
          <w:sz w:val="24"/>
          <w:szCs w:val="23"/>
          <w:bdr w:val="none" w:sz="0" w:space="0" w:color="auto" w:frame="1"/>
          <w:lang w:eastAsia="es-ES"/>
        </w:rPr>
        <w:t>PUESTOS DE TRABAJO</w:t>
      </w:r>
    </w:p>
    <w:p w14:paraId="779A68AC" w14:textId="77777777" w:rsidR="009541CD" w:rsidRPr="00982BC2" w:rsidRDefault="009541CD" w:rsidP="009541CD">
      <w:pPr>
        <w:pStyle w:val="Prrafodelista"/>
        <w:numPr>
          <w:ilvl w:val="0"/>
          <w:numId w:val="3"/>
        </w:numPr>
        <w:shd w:val="clear" w:color="auto" w:fill="FFFFFF"/>
        <w:spacing w:after="75" w:line="374" w:lineRule="atLeast"/>
        <w:jc w:val="both"/>
        <w:rPr>
          <w:rFonts w:eastAsia="Times New Roman" w:cstheme="minorHAnsi"/>
          <w:color w:val="333333"/>
          <w:sz w:val="23"/>
          <w:szCs w:val="23"/>
          <w:lang w:eastAsia="es-ES"/>
        </w:rPr>
      </w:pPr>
      <w:r w:rsidRPr="00982BC2">
        <w:rPr>
          <w:rFonts w:eastAsia="Times New Roman" w:cstheme="minorHAnsi"/>
          <w:color w:val="333333"/>
          <w:sz w:val="23"/>
          <w:szCs w:val="23"/>
          <w:lang w:eastAsia="es-ES"/>
        </w:rPr>
        <w:t>Técnico instalador-reparador de equipos informáticos.</w:t>
      </w:r>
    </w:p>
    <w:p w14:paraId="79AE9953" w14:textId="77777777" w:rsidR="009541CD" w:rsidRPr="00982BC2" w:rsidRDefault="009541CD" w:rsidP="009541CD">
      <w:pPr>
        <w:pStyle w:val="Prrafodelista"/>
        <w:numPr>
          <w:ilvl w:val="0"/>
          <w:numId w:val="3"/>
        </w:numPr>
        <w:shd w:val="clear" w:color="auto" w:fill="FFFFFF"/>
        <w:spacing w:after="75" w:line="374" w:lineRule="atLeast"/>
        <w:jc w:val="both"/>
        <w:rPr>
          <w:rFonts w:eastAsia="Times New Roman" w:cstheme="minorHAnsi"/>
          <w:color w:val="333333"/>
          <w:sz w:val="23"/>
          <w:szCs w:val="23"/>
          <w:lang w:eastAsia="es-ES"/>
        </w:rPr>
      </w:pPr>
      <w:r w:rsidRPr="00982BC2">
        <w:rPr>
          <w:rFonts w:eastAsia="Times New Roman" w:cstheme="minorHAnsi"/>
          <w:color w:val="333333"/>
          <w:sz w:val="23"/>
          <w:szCs w:val="23"/>
          <w:lang w:eastAsia="es-ES"/>
        </w:rPr>
        <w:t>Técnico de soporte informático.</w:t>
      </w:r>
    </w:p>
    <w:p w14:paraId="3A3CF552" w14:textId="77777777" w:rsidR="009541CD" w:rsidRPr="00982BC2" w:rsidRDefault="009541CD" w:rsidP="009541CD">
      <w:pPr>
        <w:pStyle w:val="Prrafodelista"/>
        <w:numPr>
          <w:ilvl w:val="0"/>
          <w:numId w:val="3"/>
        </w:numPr>
        <w:shd w:val="clear" w:color="auto" w:fill="FFFFFF"/>
        <w:spacing w:after="75" w:line="374" w:lineRule="atLeast"/>
        <w:jc w:val="both"/>
        <w:rPr>
          <w:rFonts w:eastAsia="Times New Roman" w:cstheme="minorHAnsi"/>
          <w:color w:val="333333"/>
          <w:sz w:val="23"/>
          <w:szCs w:val="23"/>
          <w:lang w:eastAsia="es-ES"/>
        </w:rPr>
      </w:pPr>
      <w:r w:rsidRPr="00982BC2">
        <w:rPr>
          <w:rFonts w:eastAsia="Times New Roman" w:cstheme="minorHAnsi"/>
          <w:color w:val="333333"/>
          <w:sz w:val="23"/>
          <w:szCs w:val="23"/>
          <w:lang w:eastAsia="es-ES"/>
        </w:rPr>
        <w:t>Técnico de redes de datos.</w:t>
      </w:r>
    </w:p>
    <w:p w14:paraId="4F9C217B" w14:textId="77777777" w:rsidR="009541CD" w:rsidRPr="00982BC2" w:rsidRDefault="009541CD" w:rsidP="009541CD">
      <w:pPr>
        <w:pStyle w:val="Prrafodelista"/>
        <w:numPr>
          <w:ilvl w:val="0"/>
          <w:numId w:val="3"/>
        </w:numPr>
        <w:shd w:val="clear" w:color="auto" w:fill="FFFFFF"/>
        <w:spacing w:after="75" w:line="374" w:lineRule="atLeast"/>
        <w:jc w:val="both"/>
        <w:rPr>
          <w:rFonts w:eastAsia="Times New Roman" w:cstheme="minorHAnsi"/>
          <w:color w:val="333333"/>
          <w:sz w:val="23"/>
          <w:szCs w:val="23"/>
          <w:lang w:eastAsia="es-ES"/>
        </w:rPr>
      </w:pPr>
      <w:r w:rsidRPr="00982BC2">
        <w:rPr>
          <w:rFonts w:eastAsia="Times New Roman" w:cstheme="minorHAnsi"/>
          <w:color w:val="333333"/>
          <w:sz w:val="23"/>
          <w:szCs w:val="23"/>
          <w:lang w:eastAsia="es-ES"/>
        </w:rPr>
        <w:t>Reparador de periféricos de sistemas microinformáticos.</w:t>
      </w:r>
    </w:p>
    <w:p w14:paraId="33BD4B98" w14:textId="77777777" w:rsidR="009541CD" w:rsidRPr="00982BC2" w:rsidRDefault="009541CD" w:rsidP="009541CD">
      <w:pPr>
        <w:pStyle w:val="Prrafodelista"/>
        <w:numPr>
          <w:ilvl w:val="0"/>
          <w:numId w:val="3"/>
        </w:numPr>
        <w:shd w:val="clear" w:color="auto" w:fill="FFFFFF"/>
        <w:spacing w:after="75" w:line="374" w:lineRule="atLeast"/>
        <w:jc w:val="both"/>
        <w:rPr>
          <w:rFonts w:eastAsia="Times New Roman" w:cstheme="minorHAnsi"/>
          <w:color w:val="333333"/>
          <w:sz w:val="23"/>
          <w:szCs w:val="23"/>
          <w:lang w:eastAsia="es-ES"/>
        </w:rPr>
      </w:pPr>
      <w:r w:rsidRPr="00982BC2">
        <w:rPr>
          <w:rFonts w:eastAsia="Times New Roman" w:cstheme="minorHAnsi"/>
          <w:color w:val="333333"/>
          <w:sz w:val="23"/>
          <w:szCs w:val="23"/>
          <w:lang w:eastAsia="es-ES"/>
        </w:rPr>
        <w:t>Comercial de microinformática.</w:t>
      </w:r>
    </w:p>
    <w:p w14:paraId="0009CCE1" w14:textId="77777777" w:rsidR="009541CD" w:rsidRPr="00982BC2" w:rsidRDefault="009541CD" w:rsidP="009541CD">
      <w:pPr>
        <w:pStyle w:val="Prrafodelista"/>
        <w:numPr>
          <w:ilvl w:val="0"/>
          <w:numId w:val="3"/>
        </w:numPr>
        <w:shd w:val="clear" w:color="auto" w:fill="FFFFFF"/>
        <w:spacing w:after="75" w:line="374" w:lineRule="atLeast"/>
        <w:jc w:val="both"/>
        <w:rPr>
          <w:rFonts w:eastAsia="Times New Roman" w:cstheme="minorHAnsi"/>
          <w:color w:val="333333"/>
          <w:sz w:val="23"/>
          <w:szCs w:val="23"/>
          <w:lang w:eastAsia="es-ES"/>
        </w:rPr>
      </w:pPr>
      <w:r w:rsidRPr="00982BC2">
        <w:rPr>
          <w:rFonts w:eastAsia="Times New Roman" w:cstheme="minorHAnsi"/>
          <w:color w:val="333333"/>
          <w:sz w:val="23"/>
          <w:szCs w:val="23"/>
          <w:lang w:eastAsia="es-ES"/>
        </w:rPr>
        <w:t>Operador de tele-asistencia.</w:t>
      </w:r>
    </w:p>
    <w:p w14:paraId="1305923B" w14:textId="77777777" w:rsidR="009541CD" w:rsidRPr="00982BC2" w:rsidRDefault="009541CD" w:rsidP="009541CD">
      <w:pPr>
        <w:pStyle w:val="Prrafodelista"/>
        <w:numPr>
          <w:ilvl w:val="0"/>
          <w:numId w:val="3"/>
        </w:numPr>
        <w:shd w:val="clear" w:color="auto" w:fill="FFFFFF"/>
        <w:spacing w:after="75" w:line="374" w:lineRule="atLeast"/>
        <w:jc w:val="both"/>
        <w:rPr>
          <w:rFonts w:eastAsia="Times New Roman" w:cstheme="minorHAnsi"/>
          <w:color w:val="333333"/>
          <w:sz w:val="23"/>
          <w:szCs w:val="23"/>
          <w:lang w:eastAsia="es-ES"/>
        </w:rPr>
      </w:pPr>
      <w:r w:rsidRPr="00982BC2">
        <w:rPr>
          <w:rFonts w:eastAsia="Times New Roman" w:cstheme="minorHAnsi"/>
          <w:color w:val="333333"/>
          <w:sz w:val="23"/>
          <w:szCs w:val="23"/>
          <w:lang w:eastAsia="es-ES"/>
        </w:rPr>
        <w:t>Operador de sistemas.</w:t>
      </w:r>
    </w:p>
    <w:p w14:paraId="57C7A7A4" w14:textId="77777777" w:rsidR="009541CD" w:rsidRDefault="0020233D" w:rsidP="0020233D">
      <w:pPr>
        <w:shd w:val="clear" w:color="auto" w:fill="FFFFFF"/>
        <w:spacing w:after="75" w:line="374" w:lineRule="atLeast"/>
        <w:jc w:val="both"/>
        <w:rPr>
          <w:rFonts w:cstheme="minorHAnsi"/>
        </w:rPr>
      </w:pPr>
      <w:r>
        <w:rPr>
          <w:rFonts w:cstheme="minorHAnsi"/>
        </w:rPr>
        <w:t xml:space="preserve">Más </w:t>
      </w:r>
      <w:r w:rsidR="003C091C">
        <w:rPr>
          <w:rFonts w:cstheme="minorHAnsi"/>
        </w:rPr>
        <w:t xml:space="preserve">información sobre el </w:t>
      </w:r>
      <w:hyperlink r:id="rId11" w:history="1">
        <w:r w:rsidR="003C091C" w:rsidRPr="003C091C">
          <w:rPr>
            <w:rStyle w:val="Hipervnculo"/>
            <w:rFonts w:cstheme="minorHAnsi"/>
          </w:rPr>
          <w:t>CFGM SMR en la web del IES</w:t>
        </w:r>
      </w:hyperlink>
      <w:r w:rsidR="003C091C">
        <w:rPr>
          <w:rFonts w:cstheme="minorHAnsi"/>
        </w:rPr>
        <w:t xml:space="preserve"> </w:t>
      </w:r>
    </w:p>
    <w:p w14:paraId="21772DA5" w14:textId="77777777" w:rsidR="00C477A2" w:rsidRDefault="00C477A2" w:rsidP="00C477A2">
      <w:r w:rsidRPr="00C477A2">
        <w:rPr>
          <w:rFonts w:cstheme="minorHAnsi"/>
          <w:b/>
          <w:noProof/>
          <w:color w:val="666666"/>
          <w:sz w:val="20"/>
          <w:szCs w:val="20"/>
          <w:bdr w:val="none" w:sz="0" w:space="0" w:color="auto" w:frame="1"/>
          <w:lang w:eastAsia="es-ES"/>
        </w:rPr>
        <w:drawing>
          <wp:anchor distT="0" distB="0" distL="114300" distR="114300" simplePos="0" relativeHeight="251661312" behindDoc="1" locked="0" layoutInCell="1" allowOverlap="1" wp14:anchorId="0D736089" wp14:editId="1E4B26DD">
            <wp:simplePos x="0" y="0"/>
            <wp:positionH relativeFrom="column">
              <wp:posOffset>3310890</wp:posOffset>
            </wp:positionH>
            <wp:positionV relativeFrom="paragraph">
              <wp:posOffset>273685</wp:posOffset>
            </wp:positionV>
            <wp:extent cx="21431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504" y="21304"/>
                <wp:lineTo x="21504" y="0"/>
                <wp:lineTo x="0" y="0"/>
              </wp:wrapPolygon>
            </wp:wrapTight>
            <wp:docPr id="8" name="Imagen 8" descr="Papas 2.0. Este enlace se abrirá en una ventana nuev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pas 2.0. Este enlace se abrirá en una ventana nuev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EC5E4" w14:textId="77777777" w:rsidR="00C477A2" w:rsidRPr="00706E60" w:rsidRDefault="00C477A2" w:rsidP="00C477A2">
      <w:pPr>
        <w:spacing w:after="0" w:line="240" w:lineRule="auto"/>
        <w:rPr>
          <w:rFonts w:cstheme="minorHAnsi"/>
          <w:b/>
          <w:color w:val="C00000"/>
          <w:szCs w:val="20"/>
        </w:rPr>
      </w:pPr>
      <w:r w:rsidRPr="00706E60">
        <w:rPr>
          <w:rFonts w:cstheme="minorHAnsi"/>
          <w:b/>
          <w:color w:val="C00000"/>
          <w:szCs w:val="20"/>
        </w:rPr>
        <w:t xml:space="preserve">Periodo de solicitud: del 22 de mayo al día 25 de junio. </w:t>
      </w:r>
    </w:p>
    <w:p w14:paraId="5B9AA972" w14:textId="77777777" w:rsidR="00C477A2" w:rsidRPr="00C477A2" w:rsidRDefault="00C477A2" w:rsidP="00C477A2">
      <w:pPr>
        <w:spacing w:after="0" w:line="240" w:lineRule="auto"/>
        <w:rPr>
          <w:rFonts w:cstheme="minorHAnsi"/>
          <w:color w:val="333333"/>
          <w:szCs w:val="20"/>
        </w:rPr>
      </w:pPr>
      <w:r w:rsidRPr="00C477A2">
        <w:rPr>
          <w:rFonts w:cstheme="minorHAnsi"/>
          <w:color w:val="333333"/>
          <w:szCs w:val="20"/>
        </w:rPr>
        <w:t>La tramitación de solicitudes se realizará a través de la plataforma Papás.</w:t>
      </w:r>
    </w:p>
    <w:p w14:paraId="576370BA" w14:textId="77777777" w:rsidR="00C477A2" w:rsidRPr="00C477A2" w:rsidRDefault="00C477A2" w:rsidP="00C477A2">
      <w:pPr>
        <w:spacing w:after="0" w:line="240" w:lineRule="auto"/>
        <w:rPr>
          <w:rFonts w:cstheme="minorHAnsi"/>
          <w:szCs w:val="20"/>
        </w:rPr>
      </w:pPr>
      <w:r w:rsidRPr="00C477A2">
        <w:rPr>
          <w:rFonts w:cstheme="minorHAnsi"/>
          <w:color w:val="333333"/>
          <w:szCs w:val="20"/>
        </w:rPr>
        <w:t xml:space="preserve">Más información en </w:t>
      </w:r>
      <w:hyperlink r:id="rId14" w:history="1">
        <w:r w:rsidRPr="00C477A2">
          <w:rPr>
            <w:rStyle w:val="Hipervnculo"/>
            <w:rFonts w:cstheme="minorHAnsi"/>
            <w:szCs w:val="20"/>
          </w:rPr>
          <w:t>www.iesiniesta.es</w:t>
        </w:r>
      </w:hyperlink>
    </w:p>
    <w:sectPr w:rsidR="00C477A2" w:rsidRPr="00C477A2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A7112" w14:textId="77777777" w:rsidR="00653944" w:rsidRDefault="00653944" w:rsidP="0020233D">
      <w:pPr>
        <w:spacing w:after="0" w:line="240" w:lineRule="auto"/>
      </w:pPr>
      <w:r>
        <w:separator/>
      </w:r>
    </w:p>
  </w:endnote>
  <w:endnote w:type="continuationSeparator" w:id="0">
    <w:p w14:paraId="410496A7" w14:textId="77777777" w:rsidR="00653944" w:rsidRDefault="00653944" w:rsidP="0020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429E5" w14:textId="77777777" w:rsidR="00653944" w:rsidRDefault="00653944" w:rsidP="0020233D">
      <w:pPr>
        <w:spacing w:after="0" w:line="240" w:lineRule="auto"/>
      </w:pPr>
      <w:r>
        <w:separator/>
      </w:r>
    </w:p>
  </w:footnote>
  <w:footnote w:type="continuationSeparator" w:id="0">
    <w:p w14:paraId="6D5065A6" w14:textId="77777777" w:rsidR="00653944" w:rsidRDefault="00653944" w:rsidP="00202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214A4" w14:textId="77777777" w:rsidR="0020233D" w:rsidRDefault="0020233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BF616DC" wp14:editId="4AD7AE31">
          <wp:simplePos x="0" y="0"/>
          <wp:positionH relativeFrom="margin">
            <wp:align>right</wp:align>
          </wp:positionH>
          <wp:positionV relativeFrom="paragraph">
            <wp:posOffset>112395</wp:posOffset>
          </wp:positionV>
          <wp:extent cx="2213610" cy="608965"/>
          <wp:effectExtent l="0" t="0" r="0" b="635"/>
          <wp:wrapTight wrapText="bothSides">
            <wp:wrapPolygon edited="0">
              <wp:start x="0" y="0"/>
              <wp:lineTo x="0" y="20947"/>
              <wp:lineTo x="21377" y="20947"/>
              <wp:lineTo x="21377" y="0"/>
              <wp:lineTo x="0" y="0"/>
            </wp:wrapPolygon>
          </wp:wrapTight>
          <wp:docPr id="4" name="Imagen 4" descr="Resultado de imagen de union europea fondo social europeo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esultado de imagen de union europea fondo social europeo invierte en tu fu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es-ES"/>
      </w:rPr>
      <w:drawing>
        <wp:inline distT="0" distB="0" distL="0" distR="0" wp14:anchorId="4F427773" wp14:editId="43ED54F6">
          <wp:extent cx="1581150" cy="857250"/>
          <wp:effectExtent l="19050" t="0" r="0" b="0"/>
          <wp:docPr id="5" name="Imagen 3" descr="Logotipo5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tipo50%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2551" b="6685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9EB5EA" w14:textId="77777777" w:rsidR="0020233D" w:rsidRDefault="0020233D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11C5"/>
    <w:multiLevelType w:val="multilevel"/>
    <w:tmpl w:val="CD1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3014C"/>
    <w:multiLevelType w:val="multilevel"/>
    <w:tmpl w:val="E1CC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129B7"/>
    <w:multiLevelType w:val="hybridMultilevel"/>
    <w:tmpl w:val="FC0029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C2"/>
    <w:rsid w:val="0020233D"/>
    <w:rsid w:val="002755B9"/>
    <w:rsid w:val="00294C59"/>
    <w:rsid w:val="00325824"/>
    <w:rsid w:val="003C091C"/>
    <w:rsid w:val="004F43B3"/>
    <w:rsid w:val="00653944"/>
    <w:rsid w:val="00662663"/>
    <w:rsid w:val="00700A5D"/>
    <w:rsid w:val="00706E60"/>
    <w:rsid w:val="009541CD"/>
    <w:rsid w:val="00982BC2"/>
    <w:rsid w:val="00C477A2"/>
    <w:rsid w:val="00E46CE4"/>
    <w:rsid w:val="00FC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37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47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82B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2B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2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33D"/>
  </w:style>
  <w:style w:type="paragraph" w:styleId="Piedepgina">
    <w:name w:val="footer"/>
    <w:basedOn w:val="Normal"/>
    <w:link w:val="PiedepginaCar"/>
    <w:uiPriority w:val="99"/>
    <w:unhideWhenUsed/>
    <w:rsid w:val="00202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33D"/>
  </w:style>
  <w:style w:type="character" w:styleId="Hipervnculo">
    <w:name w:val="Hyperlink"/>
    <w:basedOn w:val="Fuentedeprrafopredeter"/>
    <w:uiPriority w:val="99"/>
    <w:unhideWhenUsed/>
    <w:rsid w:val="003C091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C091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477A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47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82B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2B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2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33D"/>
  </w:style>
  <w:style w:type="paragraph" w:styleId="Piedepgina">
    <w:name w:val="footer"/>
    <w:basedOn w:val="Normal"/>
    <w:link w:val="PiedepginaCar"/>
    <w:uiPriority w:val="99"/>
    <w:unhideWhenUsed/>
    <w:rsid w:val="00202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33D"/>
  </w:style>
  <w:style w:type="character" w:styleId="Hipervnculo">
    <w:name w:val="Hyperlink"/>
    <w:basedOn w:val="Fuentedeprrafopredeter"/>
    <w:uiPriority w:val="99"/>
    <w:unhideWhenUsed/>
    <w:rsid w:val="003C091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C091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477A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pas.jccm.es/papa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esiniesta.es/index.php/formacion-profesional/ciclo-formativo-grado-medi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esiniesta.es/index.php/formacion-profesional/304-convocatoria-de-admision-a-ciclos-formativos-de-formacion-profesional-de-grado-medio-y-grado-superior-en-modalidad-presencial-curso-2018-20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Gilabert Sánchez</dc:creator>
  <cp:lastModifiedBy>Toshiba</cp:lastModifiedBy>
  <cp:revision>2</cp:revision>
  <cp:lastPrinted>2019-05-21T11:00:00Z</cp:lastPrinted>
  <dcterms:created xsi:type="dcterms:W3CDTF">2019-05-22T06:57:00Z</dcterms:created>
  <dcterms:modified xsi:type="dcterms:W3CDTF">2019-05-22T06:57:00Z</dcterms:modified>
</cp:coreProperties>
</file>